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D3" w:rsidRDefault="00052A36" w:rsidP="00A175D3">
      <w:pPr>
        <w:pStyle w:val="Heading1"/>
        <w:ind w:left="297"/>
        <w:jc w:val="center"/>
        <w:rPr>
          <w:b w:val="0"/>
          <w:bCs/>
        </w:rPr>
      </w:pPr>
      <w:r>
        <w:t>Resource</w:t>
      </w:r>
      <w:r w:rsidR="005138D3">
        <w:t xml:space="preserve"> </w:t>
      </w:r>
      <w:r w:rsidR="00DA4FDA" w:rsidRPr="00DA4FDA">
        <w:t xml:space="preserve">sheet </w:t>
      </w:r>
      <w:r w:rsidR="009C48DD">
        <w:t>5</w:t>
      </w:r>
      <w:r>
        <w:t>ii</w:t>
      </w:r>
      <w:r w:rsidR="00A175D3">
        <w:t>i</w:t>
      </w:r>
      <w:r w:rsidR="00791142">
        <w:t xml:space="preserve">: </w:t>
      </w:r>
      <w:r w:rsidR="00A175D3">
        <w:rPr>
          <w:spacing w:val="-1"/>
        </w:rPr>
        <w:t>Sample</w:t>
      </w:r>
      <w:r w:rsidR="00A175D3">
        <w:rPr>
          <w:spacing w:val="-9"/>
        </w:rPr>
        <w:t xml:space="preserve"> </w:t>
      </w:r>
      <w:r w:rsidR="00A175D3">
        <w:rPr>
          <w:spacing w:val="-2"/>
        </w:rPr>
        <w:t xml:space="preserve">role </w:t>
      </w:r>
      <w:r w:rsidR="00A175D3">
        <w:rPr>
          <w:spacing w:val="-4"/>
        </w:rPr>
        <w:t>description</w:t>
      </w:r>
    </w:p>
    <w:p w:rsidR="00A175D3" w:rsidRDefault="00A175D3" w:rsidP="00A175D3">
      <w:pPr>
        <w:spacing w:after="0"/>
        <w:rPr>
          <w:rFonts w:eastAsia="Arial" w:cs="Arial"/>
          <w:b w:val="0"/>
          <w:bCs/>
          <w:sz w:val="15"/>
          <w:szCs w:val="15"/>
        </w:rPr>
      </w:pPr>
    </w:p>
    <w:p w:rsidR="00A175D3" w:rsidRPr="00A175D3" w:rsidRDefault="00A175D3" w:rsidP="00A175D3">
      <w:pPr>
        <w:tabs>
          <w:tab w:val="left" w:pos="3991"/>
        </w:tabs>
        <w:spacing w:after="120"/>
        <w:rPr>
          <w:rFonts w:eastAsia="Arial" w:cs="Arial"/>
          <w:b w:val="0"/>
          <w:szCs w:val="24"/>
        </w:rPr>
      </w:pPr>
      <w:r>
        <w:rPr>
          <w:spacing w:val="-2"/>
        </w:rPr>
        <w:t>Voluntary</w:t>
      </w:r>
      <w:r>
        <w:rPr>
          <w:spacing w:val="-18"/>
        </w:rPr>
        <w:t xml:space="preserve"> </w:t>
      </w:r>
      <w:r>
        <w:rPr>
          <w:spacing w:val="-1"/>
        </w:rPr>
        <w:t>post</w:t>
      </w:r>
      <w:r>
        <w:rPr>
          <w:spacing w:val="-3"/>
        </w:rPr>
        <w:t xml:space="preserve"> title:</w:t>
      </w:r>
      <w:r>
        <w:rPr>
          <w:spacing w:val="-3"/>
        </w:rPr>
        <w:tab/>
      </w:r>
      <w:r w:rsidRPr="00A175D3">
        <w:rPr>
          <w:b w:val="0"/>
          <w:spacing w:val="-2"/>
        </w:rPr>
        <w:t>Volunteer</w:t>
      </w:r>
      <w:r w:rsidRPr="00A175D3">
        <w:rPr>
          <w:b w:val="0"/>
          <w:spacing w:val="-6"/>
        </w:rPr>
        <w:t xml:space="preserve"> </w:t>
      </w:r>
      <w:r w:rsidRPr="00A175D3">
        <w:rPr>
          <w:b w:val="0"/>
          <w:spacing w:val="-3"/>
        </w:rPr>
        <w:t>Programme</w:t>
      </w:r>
      <w:r w:rsidRPr="00A175D3">
        <w:rPr>
          <w:b w:val="0"/>
          <w:spacing w:val="-6"/>
        </w:rPr>
        <w:t xml:space="preserve"> </w:t>
      </w:r>
      <w:r w:rsidRPr="00A175D3">
        <w:rPr>
          <w:b w:val="0"/>
          <w:spacing w:val="-3"/>
        </w:rPr>
        <w:t>Recruitment</w:t>
      </w:r>
      <w:r w:rsidRPr="00A175D3">
        <w:rPr>
          <w:b w:val="0"/>
          <w:spacing w:val="-2"/>
        </w:rPr>
        <w:t xml:space="preserve"> </w:t>
      </w:r>
      <w:r w:rsidRPr="00A175D3">
        <w:rPr>
          <w:b w:val="0"/>
          <w:spacing w:val="-4"/>
        </w:rPr>
        <w:t>Assistant</w:t>
      </w:r>
    </w:p>
    <w:p w:rsidR="00A175D3" w:rsidRPr="00A175D3" w:rsidRDefault="00A175D3" w:rsidP="00A175D3">
      <w:pPr>
        <w:spacing w:before="113" w:line="277" w:lineRule="auto"/>
        <w:rPr>
          <w:rFonts w:eastAsia="Arial" w:cs="Arial"/>
          <w:b w:val="0"/>
          <w:szCs w:val="24"/>
        </w:rPr>
      </w:pPr>
      <w:r w:rsidRPr="00A175D3">
        <w:rPr>
          <w:b w:val="0"/>
          <w:i/>
          <w:spacing w:val="-1"/>
        </w:rPr>
        <w:t>The</w:t>
      </w:r>
      <w:r w:rsidRPr="00A175D3">
        <w:rPr>
          <w:b w:val="0"/>
          <w:i/>
          <w:spacing w:val="1"/>
        </w:rPr>
        <w:t xml:space="preserve"> </w:t>
      </w:r>
      <w:r w:rsidRPr="00A175D3">
        <w:rPr>
          <w:b w:val="0"/>
          <w:i/>
          <w:spacing w:val="-2"/>
        </w:rPr>
        <w:t>volunteer</w:t>
      </w:r>
      <w:r w:rsidRPr="00A175D3">
        <w:rPr>
          <w:b w:val="0"/>
          <w:i/>
          <w:spacing w:val="-6"/>
        </w:rPr>
        <w:t xml:space="preserve"> </w:t>
      </w:r>
      <w:r w:rsidRPr="00A175D3">
        <w:rPr>
          <w:b w:val="0"/>
          <w:i/>
          <w:spacing w:val="-2"/>
        </w:rPr>
        <w:t xml:space="preserve">is </w:t>
      </w:r>
      <w:r w:rsidRPr="00A175D3">
        <w:rPr>
          <w:b w:val="0"/>
          <w:i/>
        </w:rPr>
        <w:t>a</w:t>
      </w:r>
      <w:r w:rsidRPr="00A175D3">
        <w:rPr>
          <w:b w:val="0"/>
          <w:i/>
          <w:spacing w:val="1"/>
        </w:rPr>
        <w:t xml:space="preserve"> </w:t>
      </w:r>
      <w:r w:rsidRPr="00A175D3">
        <w:rPr>
          <w:b w:val="0"/>
          <w:i/>
          <w:spacing w:val="-4"/>
        </w:rPr>
        <w:t>member</w:t>
      </w:r>
      <w:r w:rsidRPr="00A175D3">
        <w:rPr>
          <w:b w:val="0"/>
          <w:i/>
          <w:spacing w:val="-6"/>
        </w:rPr>
        <w:t xml:space="preserve"> </w:t>
      </w:r>
      <w:r w:rsidRPr="00A175D3">
        <w:rPr>
          <w:b w:val="0"/>
          <w:i/>
        </w:rPr>
        <w:t>of</w:t>
      </w:r>
      <w:r w:rsidRPr="00A175D3">
        <w:rPr>
          <w:b w:val="0"/>
          <w:i/>
          <w:spacing w:val="-2"/>
        </w:rPr>
        <w:t xml:space="preserve"> the</w:t>
      </w:r>
      <w:r w:rsidRPr="00A175D3">
        <w:rPr>
          <w:b w:val="0"/>
          <w:i/>
          <w:spacing w:val="1"/>
        </w:rPr>
        <w:t xml:space="preserve"> </w:t>
      </w:r>
      <w:r w:rsidRPr="00A175D3">
        <w:rPr>
          <w:b w:val="0"/>
          <w:i/>
          <w:spacing w:val="-3"/>
        </w:rPr>
        <w:t>(AnyOrg)</w:t>
      </w:r>
      <w:r w:rsidRPr="00A175D3">
        <w:rPr>
          <w:b w:val="0"/>
          <w:i/>
          <w:spacing w:val="-6"/>
        </w:rPr>
        <w:t xml:space="preserve"> </w:t>
      </w:r>
      <w:r w:rsidRPr="00A175D3">
        <w:rPr>
          <w:b w:val="0"/>
          <w:i/>
          <w:spacing w:val="-3"/>
        </w:rPr>
        <w:t>team,</w:t>
      </w:r>
      <w:r w:rsidRPr="00A175D3">
        <w:rPr>
          <w:b w:val="0"/>
          <w:i/>
          <w:spacing w:val="-4"/>
        </w:rPr>
        <w:t xml:space="preserve"> </w:t>
      </w:r>
      <w:r w:rsidRPr="00A175D3">
        <w:rPr>
          <w:b w:val="0"/>
          <w:i/>
          <w:spacing w:val="-3"/>
        </w:rPr>
        <w:t>performing</w:t>
      </w:r>
      <w:r w:rsidRPr="00A175D3">
        <w:rPr>
          <w:b w:val="0"/>
          <w:i/>
          <w:spacing w:val="31"/>
        </w:rPr>
        <w:t xml:space="preserve"> </w:t>
      </w:r>
      <w:r w:rsidRPr="00A175D3">
        <w:rPr>
          <w:b w:val="0"/>
          <w:i/>
        </w:rPr>
        <w:t>tasks</w:t>
      </w:r>
      <w:r w:rsidRPr="00A175D3">
        <w:rPr>
          <w:b w:val="0"/>
          <w:i/>
          <w:spacing w:val="-7"/>
        </w:rPr>
        <w:t xml:space="preserve"> </w:t>
      </w:r>
      <w:r>
        <w:rPr>
          <w:b w:val="0"/>
          <w:i/>
          <w:spacing w:val="-7"/>
        </w:rPr>
        <w:t>w</w:t>
      </w:r>
      <w:r w:rsidRPr="00A175D3">
        <w:rPr>
          <w:b w:val="0"/>
          <w:i/>
          <w:spacing w:val="-2"/>
        </w:rPr>
        <w:t>ithin</w:t>
      </w:r>
      <w:r w:rsidRPr="00A175D3">
        <w:rPr>
          <w:b w:val="0"/>
          <w:i/>
          <w:spacing w:val="-4"/>
        </w:rPr>
        <w:t xml:space="preserve"> </w:t>
      </w:r>
      <w:r w:rsidRPr="00A175D3">
        <w:rPr>
          <w:b w:val="0"/>
          <w:i/>
          <w:spacing w:val="-2"/>
        </w:rPr>
        <w:t>his/her</w:t>
      </w:r>
      <w:r w:rsidRPr="00A175D3">
        <w:rPr>
          <w:b w:val="0"/>
          <w:i/>
          <w:spacing w:val="-10"/>
        </w:rPr>
        <w:t xml:space="preserve"> </w:t>
      </w:r>
      <w:r w:rsidRPr="00A175D3">
        <w:rPr>
          <w:b w:val="0"/>
          <w:i/>
          <w:spacing w:val="-3"/>
        </w:rPr>
        <w:t>abilities and</w:t>
      </w:r>
      <w:r w:rsidRPr="00A175D3">
        <w:rPr>
          <w:b w:val="0"/>
          <w:i/>
          <w:spacing w:val="-1"/>
        </w:rPr>
        <w:t xml:space="preserve"> </w:t>
      </w:r>
      <w:r w:rsidRPr="00A175D3">
        <w:rPr>
          <w:b w:val="0"/>
          <w:i/>
          <w:spacing w:val="-2"/>
        </w:rPr>
        <w:t xml:space="preserve">is </w:t>
      </w:r>
      <w:r w:rsidRPr="00A175D3">
        <w:rPr>
          <w:b w:val="0"/>
          <w:i/>
          <w:spacing w:val="-1"/>
        </w:rPr>
        <w:t>not</w:t>
      </w:r>
      <w:r w:rsidRPr="00A175D3">
        <w:rPr>
          <w:b w:val="0"/>
          <w:i/>
          <w:spacing w:val="-7"/>
        </w:rPr>
        <w:t xml:space="preserve"> </w:t>
      </w:r>
      <w:r w:rsidRPr="00A175D3">
        <w:rPr>
          <w:b w:val="0"/>
          <w:i/>
          <w:spacing w:val="-2"/>
        </w:rPr>
        <w:t>used</w:t>
      </w:r>
      <w:r w:rsidRPr="00A175D3">
        <w:rPr>
          <w:b w:val="0"/>
          <w:i/>
          <w:spacing w:val="-1"/>
        </w:rPr>
        <w:t xml:space="preserve"> to </w:t>
      </w:r>
      <w:r w:rsidRPr="00A175D3">
        <w:rPr>
          <w:b w:val="0"/>
          <w:i/>
          <w:spacing w:val="-3"/>
        </w:rPr>
        <w:t>replace</w:t>
      </w:r>
      <w:r w:rsidRPr="00A175D3">
        <w:rPr>
          <w:b w:val="0"/>
          <w:i/>
          <w:spacing w:val="-1"/>
        </w:rPr>
        <w:t xml:space="preserve"> </w:t>
      </w:r>
      <w:r w:rsidRPr="00A175D3">
        <w:rPr>
          <w:b w:val="0"/>
          <w:i/>
          <w:spacing w:val="-3"/>
        </w:rPr>
        <w:t>staff.</w:t>
      </w:r>
    </w:p>
    <w:p w:rsidR="00A175D3" w:rsidRPr="00A175D3" w:rsidRDefault="00A175D3" w:rsidP="00A175D3">
      <w:pPr>
        <w:tabs>
          <w:tab w:val="left" w:pos="3991"/>
        </w:tabs>
        <w:spacing w:before="200"/>
        <w:rPr>
          <w:rFonts w:eastAsia="Arial" w:cs="Arial"/>
          <w:szCs w:val="24"/>
        </w:rPr>
      </w:pPr>
      <w:r>
        <w:rPr>
          <w:spacing w:val="-3"/>
        </w:rPr>
        <w:t>Responsible</w:t>
      </w:r>
      <w:r>
        <w:rPr>
          <w:spacing w:val="-1"/>
        </w:rPr>
        <w:t xml:space="preserve"> </w:t>
      </w:r>
      <w:r>
        <w:rPr>
          <w:spacing w:val="-3"/>
        </w:rPr>
        <w:t>to:</w:t>
      </w:r>
      <w:r>
        <w:rPr>
          <w:spacing w:val="-3"/>
        </w:rPr>
        <w:tab/>
      </w:r>
      <w:r w:rsidRPr="00A175D3">
        <w:rPr>
          <w:b w:val="0"/>
          <w:i/>
          <w:spacing w:val="-3"/>
        </w:rPr>
        <w:t>(AnyOrg)</w:t>
      </w:r>
      <w:r w:rsidRPr="00A175D3">
        <w:rPr>
          <w:b w:val="0"/>
          <w:i/>
          <w:spacing w:val="-6"/>
        </w:rPr>
        <w:t xml:space="preserve"> </w:t>
      </w:r>
      <w:r w:rsidRPr="00A175D3">
        <w:rPr>
          <w:b w:val="0"/>
          <w:spacing w:val="-2"/>
        </w:rPr>
        <w:t>Volunteer</w:t>
      </w:r>
      <w:r w:rsidRPr="00A175D3">
        <w:rPr>
          <w:b w:val="0"/>
          <w:spacing w:val="-6"/>
        </w:rPr>
        <w:t xml:space="preserve"> </w:t>
      </w:r>
      <w:r w:rsidRPr="00A175D3">
        <w:rPr>
          <w:b w:val="0"/>
          <w:spacing w:val="-3"/>
        </w:rPr>
        <w:t>Manager</w:t>
      </w:r>
    </w:p>
    <w:p w:rsidR="00A175D3" w:rsidRDefault="00A175D3" w:rsidP="00A175D3">
      <w:pPr>
        <w:pStyle w:val="BodyText"/>
        <w:tabs>
          <w:tab w:val="left" w:pos="3991"/>
        </w:tabs>
        <w:spacing w:line="277" w:lineRule="auto"/>
        <w:ind w:left="3990" w:hanging="3990"/>
      </w:pPr>
      <w:r w:rsidRPr="00A175D3">
        <w:rPr>
          <w:rFonts w:cs="Arial"/>
          <w:b/>
          <w:spacing w:val="-3"/>
          <w:w w:val="95"/>
        </w:rPr>
        <w:t>Day/hours:</w:t>
      </w:r>
      <w:r>
        <w:rPr>
          <w:b/>
          <w:spacing w:val="-3"/>
          <w:w w:val="95"/>
        </w:rPr>
        <w:tab/>
      </w:r>
      <w:r>
        <w:rPr>
          <w:b/>
          <w:spacing w:val="-3"/>
          <w:w w:val="95"/>
        </w:rPr>
        <w:tab/>
      </w:r>
      <w:r>
        <w:rPr>
          <w:spacing w:val="-3"/>
        </w:rPr>
        <w:t>Minimum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one</w:t>
      </w:r>
      <w:r>
        <w:rPr>
          <w:spacing w:val="-1"/>
        </w:rPr>
        <w:t xml:space="preserve"> </w:t>
      </w:r>
      <w:r>
        <w:rPr>
          <w:spacing w:val="-3"/>
        </w:rPr>
        <w:t>half</w:t>
      </w:r>
      <w:r>
        <w:rPr>
          <w:spacing w:val="-4"/>
        </w:rPr>
        <w:t xml:space="preserve"> </w:t>
      </w:r>
      <w:r>
        <w:rPr>
          <w:spacing w:val="-1"/>
        </w:rPr>
        <w:t>day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week.</w:t>
      </w:r>
      <w:r>
        <w:rPr>
          <w:spacing w:val="-16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home</w:t>
      </w:r>
      <w:r>
        <w:rPr>
          <w:spacing w:val="-1"/>
        </w:rPr>
        <w:t xml:space="preserve"> and/or</w:t>
      </w:r>
      <w:r>
        <w:rPr>
          <w:spacing w:val="51"/>
        </w:rPr>
        <w:t xml:space="preserve">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3"/>
        </w:rPr>
        <w:t>sharing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3"/>
        </w:rPr>
        <w:t>possible.</w:t>
      </w:r>
    </w:p>
    <w:p w:rsidR="00A175D3" w:rsidRDefault="00A175D3" w:rsidP="00A175D3">
      <w:pPr>
        <w:spacing w:before="9"/>
        <w:rPr>
          <w:rFonts w:eastAsia="Arial" w:cs="Arial"/>
          <w:sz w:val="12"/>
          <w:szCs w:val="12"/>
        </w:rPr>
      </w:pPr>
    </w:p>
    <w:p w:rsidR="00A175D3" w:rsidRDefault="00A175D3" w:rsidP="00A175D3">
      <w:pPr>
        <w:spacing w:line="20" w:lineRule="atLeast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5771515" cy="7620"/>
                <wp:effectExtent l="9525" t="8255" r="10160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7620"/>
                          <a:chOff x="0" y="0"/>
                          <a:chExt cx="9089" cy="12"/>
                        </a:xfrm>
                      </wpg:grpSpPr>
                      <wpg:grpSp>
                        <wpg:cNvPr id="2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7" cy="2"/>
                            <a:chOff x="6" y="6"/>
                            <a:chExt cx="9077" cy="2"/>
                          </a:xfrm>
                        </wpg:grpSpPr>
                        <wps:wsp>
                          <wps:cNvPr id="2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7"/>
                                <a:gd name="T2" fmla="+- 0 9083 6"/>
                                <a:gd name="T3" fmla="*/ T2 w 9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7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B12D1" id="Group 27" o:spid="_x0000_s1026" style="width:454.45pt;height:.6pt;mso-position-horizontal-relative:char;mso-position-vertical-relative:line" coordsize="90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">
                <v:group id="Group 6" o:spid="_x0000_s1027" style="position:absolute;left:6;top:6;width:9077;height:2" coordorigin="6,6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" o:spid="_x0000_s1028" style="position:absolute;left:6;top:6;width:9077;height:2;visibility:visible;mso-wrap-style:square;v-text-anchor:top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" path="m,l9077,e" filled="f" strokeweight=".20497mm">
                    <v:path arrowok="t" o:connecttype="custom" o:connectlocs="0,0;9077,0" o:connectangles="0,0"/>
                  </v:shape>
                </v:group>
                <w10:anchorlock/>
              </v:group>
            </w:pict>
          </mc:Fallback>
        </mc:AlternateContent>
      </w:r>
    </w:p>
    <w:p w:rsidR="00A175D3" w:rsidRDefault="00A175D3" w:rsidP="00A175D3">
      <w:pPr>
        <w:pStyle w:val="Heading2"/>
        <w:rPr>
          <w:b w:val="0"/>
          <w:bCs w:val="0"/>
        </w:rPr>
      </w:pPr>
      <w:bookmarkStart w:id="0" w:name="Role_Summary"/>
      <w:bookmarkEnd w:id="0"/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2"/>
        </w:rPr>
        <w:t>Summary</w:t>
      </w:r>
    </w:p>
    <w:p w:rsidR="00A175D3" w:rsidRDefault="00A175D3" w:rsidP="00A175D3">
      <w:pPr>
        <w:pStyle w:val="BodyText"/>
        <w:spacing w:before="137" w:line="276" w:lineRule="auto"/>
        <w:ind w:left="0" w:right="89" w:firstLine="0"/>
      </w:pPr>
      <w:r>
        <w:rPr>
          <w:spacing w:val="1"/>
        </w:rPr>
        <w:t xml:space="preserve">To </w:t>
      </w:r>
      <w:r>
        <w:rPr>
          <w:spacing w:val="-3"/>
        </w:rPr>
        <w:t>assist</w:t>
      </w:r>
      <w:r>
        <w:rPr>
          <w:spacing w:val="-2"/>
        </w:rPr>
        <w:t xml:space="preserve"> </w:t>
      </w:r>
      <w:r>
        <w:rPr>
          <w:i/>
          <w:spacing w:val="-3"/>
        </w:rPr>
        <w:t>(AnyOrg)</w:t>
      </w:r>
      <w:r>
        <w:rPr>
          <w:i/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promoting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3"/>
        </w:rPr>
        <w:t>volunteer roles</w:t>
      </w:r>
      <w:r>
        <w:rPr>
          <w:spacing w:val="-5"/>
        </w:rPr>
        <w:t xml:space="preserve"> </w:t>
      </w:r>
      <w:r>
        <w:rPr>
          <w:spacing w:val="-3"/>
        </w:rPr>
        <w:t>through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variety</w:t>
      </w:r>
      <w:r>
        <w:rPr>
          <w:spacing w:val="-1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different</w:t>
      </w:r>
      <w:r>
        <w:rPr>
          <w:spacing w:val="73"/>
        </w:rPr>
        <w:t xml:space="preserve"> </w:t>
      </w:r>
      <w:r>
        <w:rPr>
          <w:spacing w:val="-2"/>
        </w:rPr>
        <w:t xml:space="preserve">mediums, </w:t>
      </w:r>
      <w:r>
        <w:rPr>
          <w:spacing w:val="-3"/>
        </w:rPr>
        <w:t>including</w:t>
      </w:r>
      <w:r>
        <w:rPr>
          <w:spacing w:val="-9"/>
        </w:rPr>
        <w:t xml:space="preserve"> </w:t>
      </w:r>
      <w:r>
        <w:rPr>
          <w:spacing w:val="-2"/>
        </w:rPr>
        <w:t>online</w:t>
      </w:r>
      <w:r>
        <w:rPr>
          <w:spacing w:val="-1"/>
        </w:rPr>
        <w:t xml:space="preserve"> </w:t>
      </w:r>
      <w:r>
        <w:rPr>
          <w:spacing w:val="-3"/>
        </w:rPr>
        <w:t>listings,</w:t>
      </w:r>
      <w:r>
        <w:rPr>
          <w:spacing w:val="-4"/>
        </w:rPr>
        <w:t xml:space="preserve"> </w:t>
      </w:r>
      <w:r>
        <w:rPr>
          <w:spacing w:val="-2"/>
        </w:rPr>
        <w:t>poster</w:t>
      </w:r>
      <w:r>
        <w:rPr>
          <w:spacing w:val="-5"/>
        </w:rPr>
        <w:t xml:space="preserve"> </w:t>
      </w:r>
      <w:r>
        <w:rPr>
          <w:spacing w:val="-3"/>
        </w:rPr>
        <w:t>distribution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social</w:t>
      </w:r>
      <w:r>
        <w:rPr>
          <w:spacing w:val="-8"/>
        </w:rPr>
        <w:t xml:space="preserve"> </w:t>
      </w:r>
      <w:r>
        <w:rPr>
          <w:spacing w:val="-3"/>
        </w:rPr>
        <w:t>media</w:t>
      </w:r>
      <w:r>
        <w:rPr>
          <w:spacing w:val="-1"/>
        </w:rPr>
        <w:t xml:space="preserve"> </w:t>
      </w:r>
      <w:r>
        <w:rPr>
          <w:spacing w:val="-2"/>
        </w:rPr>
        <w:t xml:space="preserve">posts. </w:t>
      </w:r>
      <w:r>
        <w:t>A</w:t>
      </w:r>
      <w:r>
        <w:rPr>
          <w:spacing w:val="84"/>
        </w:rPr>
        <w:t xml:space="preserve"> </w:t>
      </w:r>
      <w:r>
        <w:rPr>
          <w:spacing w:val="-2"/>
        </w:rPr>
        <w:t>minimum</w:t>
      </w:r>
      <w:r>
        <w:rPr>
          <w:spacing w:val="-1"/>
        </w:rPr>
        <w:t xml:space="preserve"> </w:t>
      </w:r>
      <w:r>
        <w:rPr>
          <w:spacing w:val="-2"/>
        </w:rPr>
        <w:t>commitment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six</w:t>
      </w:r>
      <w:r>
        <w:rPr>
          <w:spacing w:val="-12"/>
        </w:rPr>
        <w:t xml:space="preserve"> </w:t>
      </w:r>
      <w:r>
        <w:rPr>
          <w:spacing w:val="-1"/>
        </w:rPr>
        <w:t>months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3"/>
        </w:rPr>
        <w:t>required.</w:t>
      </w:r>
      <w:r>
        <w:rPr>
          <w:spacing w:val="-7"/>
        </w:rPr>
        <w:t xml:space="preserve"> </w:t>
      </w:r>
      <w:r>
        <w:rPr>
          <w:spacing w:val="-3"/>
        </w:rPr>
        <w:t>Travel</w:t>
      </w:r>
      <w:r>
        <w:rPr>
          <w:spacing w:val="-5"/>
        </w:rPr>
        <w:t xml:space="preserve"> </w:t>
      </w:r>
      <w:r>
        <w:rPr>
          <w:spacing w:val="-3"/>
        </w:rPr>
        <w:t>expenses</w:t>
      </w:r>
      <w:r>
        <w:rPr>
          <w:spacing w:val="-2"/>
        </w:rPr>
        <w:t xml:space="preserve"> </w:t>
      </w:r>
      <w:r>
        <w:rPr>
          <w:spacing w:val="-3"/>
        </w:rPr>
        <w:t>will</w:t>
      </w:r>
      <w:r>
        <w:t xml:space="preserve"> be</w:t>
      </w:r>
      <w:r>
        <w:rPr>
          <w:spacing w:val="55"/>
        </w:rPr>
        <w:t xml:space="preserve"> </w:t>
      </w:r>
      <w:r>
        <w:rPr>
          <w:spacing w:val="-3"/>
        </w:rPr>
        <w:t>reimbursed.</w:t>
      </w:r>
      <w:r>
        <w:rPr>
          <w:spacing w:val="55"/>
        </w:rPr>
        <w:t xml:space="preserve"> </w:t>
      </w:r>
      <w:r>
        <w:rPr>
          <w:spacing w:val="-1"/>
        </w:rPr>
        <w:t>Sharing</w:t>
      </w:r>
      <w:r>
        <w:rPr>
          <w:spacing w:val="-6"/>
        </w:rPr>
        <w:t xml:space="preserve"> </w:t>
      </w:r>
      <w:r>
        <w:rPr>
          <w:spacing w:val="-2"/>
        </w:rPr>
        <w:t xml:space="preserve">this </w:t>
      </w:r>
      <w:r>
        <w:rPr>
          <w:spacing w:val="-3"/>
        </w:rPr>
        <w:t>role</w:t>
      </w:r>
      <w:r>
        <w:rPr>
          <w:spacing w:val="-1"/>
        </w:rPr>
        <w:t xml:space="preserve"> </w:t>
      </w:r>
      <w:r>
        <w:rPr>
          <w:spacing w:val="-3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another</w:t>
      </w:r>
      <w:r>
        <w:rPr>
          <w:spacing w:val="-6"/>
        </w:rPr>
        <w:t xml:space="preserve"> </w:t>
      </w:r>
      <w:r>
        <w:rPr>
          <w:spacing w:val="-3"/>
        </w:rPr>
        <w:t>volunteer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3"/>
        </w:rPr>
        <w:t>possible.</w:t>
      </w:r>
    </w:p>
    <w:p w:rsidR="00A175D3" w:rsidRDefault="00A175D3" w:rsidP="00A175D3">
      <w:pPr>
        <w:spacing w:before="1"/>
        <w:rPr>
          <w:rFonts w:eastAsia="Arial" w:cs="Arial"/>
          <w:sz w:val="13"/>
          <w:szCs w:val="13"/>
        </w:rPr>
      </w:pPr>
    </w:p>
    <w:p w:rsidR="00A175D3" w:rsidRDefault="00A175D3" w:rsidP="00A175D3">
      <w:pPr>
        <w:spacing w:line="20" w:lineRule="atLeast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5771515" cy="7620"/>
                <wp:effectExtent l="9525" t="6350" r="10160" b="508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7620"/>
                          <a:chOff x="0" y="0"/>
                          <a:chExt cx="9089" cy="12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7" cy="2"/>
                            <a:chOff x="6" y="6"/>
                            <a:chExt cx="9077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7"/>
                                <a:gd name="T2" fmla="+- 0 9083 6"/>
                                <a:gd name="T3" fmla="*/ T2 w 9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7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608B25" id="Group 23" o:spid="_x0000_s1026" style="width:454.45pt;height:.6pt;mso-position-horizontal-relative:char;mso-position-vertical-relative:line" coordsize="90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">
                <v:group id="Group 3" o:spid="_x0000_s1027" style="position:absolute;left:6;top:6;width:9077;height:2" coordorigin="6,6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6;top:6;width:9077;height:2;visibility:visible;mso-wrap-style:square;v-text-anchor:top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" path="m,l9077,e" filled="f" strokeweight=".20497mm">
                    <v:path arrowok="t" o:connecttype="custom" o:connectlocs="0,0;9077,0" o:connectangles="0,0"/>
                  </v:shape>
                </v:group>
                <w10:anchorlock/>
              </v:group>
            </w:pict>
          </mc:Fallback>
        </mc:AlternateContent>
      </w:r>
    </w:p>
    <w:p w:rsidR="00A175D3" w:rsidRDefault="00A175D3" w:rsidP="00A175D3">
      <w:pPr>
        <w:pStyle w:val="Heading2"/>
        <w:rPr>
          <w:b w:val="0"/>
          <w:bCs w:val="0"/>
        </w:rPr>
      </w:pPr>
      <w:bookmarkStart w:id="1" w:name="Specific_Duties"/>
      <w:bookmarkEnd w:id="1"/>
      <w:r>
        <w:rPr>
          <w:spacing w:val="-3"/>
        </w:rPr>
        <w:t>Specific</w:t>
      </w:r>
      <w:r>
        <w:rPr>
          <w:spacing w:val="-1"/>
        </w:rPr>
        <w:t xml:space="preserve"> </w:t>
      </w:r>
      <w:r>
        <w:rPr>
          <w:spacing w:val="-3"/>
        </w:rPr>
        <w:t>Duties</w:t>
      </w:r>
    </w:p>
    <w:p w:rsidR="00A175D3" w:rsidRDefault="00A175D3" w:rsidP="00A175D3">
      <w:pPr>
        <w:pStyle w:val="BodyText"/>
        <w:numPr>
          <w:ilvl w:val="0"/>
          <w:numId w:val="25"/>
        </w:numPr>
        <w:tabs>
          <w:tab w:val="left" w:pos="1868"/>
        </w:tabs>
        <w:spacing w:before="96"/>
      </w:pPr>
      <w:r>
        <w:rPr>
          <w:spacing w:val="-3"/>
        </w:rPr>
        <w:t>Uploading</w:t>
      </w:r>
      <w:r>
        <w:rPr>
          <w:spacing w:val="-4"/>
        </w:rPr>
        <w:t xml:space="preserve"> </w:t>
      </w:r>
      <w:r>
        <w:rPr>
          <w:spacing w:val="-2"/>
        </w:rPr>
        <w:t>volunteer</w:t>
      </w:r>
      <w:r>
        <w:rPr>
          <w:spacing w:val="-6"/>
        </w:rPr>
        <w:t xml:space="preserve"> </w:t>
      </w:r>
      <w:r>
        <w:rPr>
          <w:spacing w:val="-3"/>
        </w:rPr>
        <w:t>role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>
        <w:t>an</w:t>
      </w:r>
      <w:r>
        <w:rPr>
          <w:spacing w:val="-4"/>
        </w:rPr>
        <w:t xml:space="preserve"> </w:t>
      </w:r>
      <w:r>
        <w:rPr>
          <w:spacing w:val="-3"/>
        </w:rPr>
        <w:t>online</w:t>
      </w:r>
      <w:r>
        <w:rPr>
          <w:spacing w:val="-1"/>
        </w:rPr>
        <w:t xml:space="preserve"> </w:t>
      </w:r>
      <w:r>
        <w:rPr>
          <w:spacing w:val="-3"/>
        </w:rPr>
        <w:t>volunteer recruitment</w:t>
      </w:r>
      <w:r>
        <w:rPr>
          <w:spacing w:val="-4"/>
        </w:rPr>
        <w:t xml:space="preserve"> </w:t>
      </w:r>
      <w:r>
        <w:rPr>
          <w:spacing w:val="-3"/>
        </w:rPr>
        <w:t>website.</w:t>
      </w:r>
    </w:p>
    <w:p w:rsidR="00A175D3" w:rsidRDefault="00A175D3" w:rsidP="00A175D3">
      <w:pPr>
        <w:pStyle w:val="BodyText"/>
        <w:numPr>
          <w:ilvl w:val="0"/>
          <w:numId w:val="25"/>
        </w:numPr>
        <w:tabs>
          <w:tab w:val="left" w:pos="1868"/>
        </w:tabs>
        <w:spacing w:before="41" w:line="277" w:lineRule="auto"/>
        <w:ind w:right="1590"/>
      </w:pPr>
      <w:r>
        <w:rPr>
          <w:spacing w:val="-3"/>
        </w:rPr>
        <w:t>Ensuring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3"/>
        </w:rPr>
        <w:t>opportunities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3"/>
        </w:rPr>
        <w:t>appropriately</w:t>
      </w:r>
      <w:r>
        <w:rPr>
          <w:spacing w:val="-10"/>
        </w:rPr>
        <w:t xml:space="preserve"> </w:t>
      </w:r>
      <w:r>
        <w:rPr>
          <w:spacing w:val="-3"/>
        </w:rPr>
        <w:t>presented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worded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3"/>
        </w:rPr>
        <w:t>maximise</w:t>
      </w:r>
      <w:r>
        <w:rPr>
          <w:spacing w:val="90"/>
        </w:rPr>
        <w:t xml:space="preserve"> </w:t>
      </w:r>
      <w:r>
        <w:rPr>
          <w:spacing w:val="-3"/>
        </w:rPr>
        <w:t>volunteer</w:t>
      </w:r>
      <w:r>
        <w:rPr>
          <w:spacing w:val="-6"/>
        </w:rPr>
        <w:t xml:space="preserve"> </w:t>
      </w:r>
      <w:r>
        <w:rPr>
          <w:spacing w:val="-3"/>
        </w:rPr>
        <w:t>interest.</w:t>
      </w:r>
    </w:p>
    <w:p w:rsidR="00A175D3" w:rsidRDefault="00A175D3" w:rsidP="00A175D3">
      <w:pPr>
        <w:pStyle w:val="BodyText"/>
        <w:numPr>
          <w:ilvl w:val="0"/>
          <w:numId w:val="25"/>
        </w:numPr>
        <w:tabs>
          <w:tab w:val="left" w:pos="1868"/>
        </w:tabs>
        <w:spacing w:line="275" w:lineRule="exact"/>
      </w:pPr>
      <w:r>
        <w:rPr>
          <w:spacing w:val="-3"/>
        </w:rPr>
        <w:t>Designing</w:t>
      </w:r>
      <w:r>
        <w:rPr>
          <w:spacing w:val="-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3"/>
        </w:rPr>
        <w:t>creating</w:t>
      </w:r>
      <w:r>
        <w:rPr>
          <w:spacing w:val="-6"/>
        </w:rPr>
        <w:t xml:space="preserve"> </w:t>
      </w:r>
      <w:r>
        <w:rPr>
          <w:spacing w:val="-3"/>
        </w:rPr>
        <w:t>wording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3"/>
        </w:rPr>
        <w:t>recruitment</w:t>
      </w:r>
      <w:r>
        <w:rPr>
          <w:spacing w:val="-4"/>
        </w:rPr>
        <w:t xml:space="preserve"> </w:t>
      </w:r>
      <w:r>
        <w:rPr>
          <w:spacing w:val="-3"/>
        </w:rPr>
        <w:t>posters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flyers.</w:t>
      </w:r>
    </w:p>
    <w:p w:rsidR="00A175D3" w:rsidRDefault="00A175D3" w:rsidP="00A175D3">
      <w:pPr>
        <w:pStyle w:val="BodyText"/>
        <w:numPr>
          <w:ilvl w:val="0"/>
          <w:numId w:val="25"/>
        </w:numPr>
        <w:tabs>
          <w:tab w:val="left" w:pos="1868"/>
        </w:tabs>
        <w:spacing w:before="33"/>
      </w:pPr>
      <w:r>
        <w:rPr>
          <w:spacing w:val="-3"/>
        </w:rPr>
        <w:t>Identifying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rPr>
          <w:spacing w:val="-2"/>
        </w:rPr>
        <w:t xml:space="preserve">avenues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promote</w:t>
      </w:r>
      <w:r>
        <w:rPr>
          <w:spacing w:val="-1"/>
        </w:rPr>
        <w:t xml:space="preserve"> </w:t>
      </w:r>
      <w:r>
        <w:rPr>
          <w:i/>
          <w:spacing w:val="-3"/>
        </w:rPr>
        <w:t>(AnyOrg)</w:t>
      </w:r>
      <w:r>
        <w:rPr>
          <w:i/>
          <w:spacing w:val="-10"/>
        </w:rPr>
        <w:t xml:space="preserve"> </w:t>
      </w:r>
      <w:r>
        <w:rPr>
          <w:spacing w:val="-3"/>
        </w:rPr>
        <w:t>roles.</w:t>
      </w:r>
    </w:p>
    <w:p w:rsidR="00A175D3" w:rsidRDefault="00A175D3" w:rsidP="00A175D3">
      <w:pPr>
        <w:pStyle w:val="BodyText"/>
        <w:numPr>
          <w:ilvl w:val="0"/>
          <w:numId w:val="25"/>
        </w:numPr>
        <w:tabs>
          <w:tab w:val="left" w:pos="1868"/>
        </w:tabs>
        <w:spacing w:before="48"/>
      </w:pPr>
      <w:r>
        <w:rPr>
          <w:spacing w:val="1"/>
        </w:rPr>
        <w:t xml:space="preserve">To </w:t>
      </w:r>
      <w:r>
        <w:rPr>
          <w:spacing w:val="-3"/>
        </w:rPr>
        <w:t>develop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3"/>
        </w:rPr>
        <w:t>understanding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challenges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recruiting</w:t>
      </w:r>
      <w:r>
        <w:rPr>
          <w:spacing w:val="41"/>
        </w:rPr>
        <w:t xml:space="preserve"> </w:t>
      </w:r>
      <w:r>
        <w:rPr>
          <w:spacing w:val="-3"/>
        </w:rPr>
        <w:t>volunteers.</w:t>
      </w:r>
    </w:p>
    <w:p w:rsidR="00A175D3" w:rsidRDefault="00A175D3" w:rsidP="00A175D3">
      <w:pPr>
        <w:pStyle w:val="BodyText"/>
        <w:numPr>
          <w:ilvl w:val="0"/>
          <w:numId w:val="25"/>
        </w:numPr>
        <w:tabs>
          <w:tab w:val="left" w:pos="1868"/>
        </w:tabs>
        <w:spacing w:before="38" w:line="275" w:lineRule="auto"/>
        <w:ind w:right="1590"/>
      </w:pPr>
      <w:r>
        <w:rPr>
          <w:spacing w:val="1"/>
        </w:rPr>
        <w:t xml:space="preserve">To </w:t>
      </w:r>
      <w:r>
        <w:rPr>
          <w:spacing w:val="-3"/>
        </w:rPr>
        <w:t>help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3"/>
        </w:rPr>
        <w:t>administrative</w:t>
      </w:r>
      <w:r>
        <w:rPr>
          <w:spacing w:val="-1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rPr>
          <w:spacing w:val="-3"/>
        </w:rP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3"/>
        </w:rPr>
        <w:t>including</w:t>
      </w:r>
      <w:r>
        <w:rPr>
          <w:spacing w:val="-6"/>
        </w:rPr>
        <w:t xml:space="preserve"> </w:t>
      </w:r>
      <w:r>
        <w:rPr>
          <w:spacing w:val="-3"/>
        </w:rPr>
        <w:t>word</w:t>
      </w:r>
      <w:r>
        <w:rPr>
          <w:spacing w:val="36"/>
        </w:rPr>
        <w:t xml:space="preserve"> </w:t>
      </w:r>
      <w:r>
        <w:rPr>
          <w:spacing w:val="-3"/>
        </w:rPr>
        <w:t>processing,</w:t>
      </w:r>
      <w:r>
        <w:rPr>
          <w:spacing w:val="69"/>
        </w:rPr>
        <w:t xml:space="preserve"> </w:t>
      </w:r>
      <w:r>
        <w:rPr>
          <w:spacing w:val="-2"/>
        </w:rPr>
        <w:t>database</w:t>
      </w:r>
      <w:r>
        <w:rPr>
          <w:spacing w:val="-4"/>
        </w:rPr>
        <w:t xml:space="preserve"> </w:t>
      </w:r>
      <w:r>
        <w:rPr>
          <w:spacing w:val="-2"/>
        </w:rPr>
        <w:t>input,</w:t>
      </w:r>
      <w:r>
        <w:rPr>
          <w:spacing w:val="-4"/>
        </w:rPr>
        <w:t xml:space="preserve"> </w:t>
      </w:r>
      <w:r>
        <w:rPr>
          <w:spacing w:val="-3"/>
        </w:rPr>
        <w:t>emailing,</w:t>
      </w:r>
      <w:r>
        <w:rPr>
          <w:spacing w:val="-7"/>
        </w:rPr>
        <w:t xml:space="preserve"> </w:t>
      </w:r>
      <w:r>
        <w:rPr>
          <w:spacing w:val="-1"/>
        </w:rPr>
        <w:t>filing,</w:t>
      </w:r>
      <w:r>
        <w:rPr>
          <w:spacing w:val="-2"/>
        </w:rPr>
        <w:t xml:space="preserve"> use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3"/>
        </w:rPr>
        <w:t>telephone</w:t>
      </w:r>
      <w:r>
        <w:rPr>
          <w:spacing w:val="-1"/>
        </w:rPr>
        <w:t xml:space="preserve"> and</w:t>
      </w:r>
      <w:r>
        <w:rPr>
          <w:spacing w:val="51"/>
        </w:rPr>
        <w:t xml:space="preserve"> </w:t>
      </w:r>
      <w:r>
        <w:rPr>
          <w:spacing w:val="-3"/>
        </w:rPr>
        <w:t>photocopying.</w:t>
      </w:r>
    </w:p>
    <w:p w:rsidR="00A175D3" w:rsidRDefault="00A175D3" w:rsidP="00A175D3">
      <w:pPr>
        <w:pStyle w:val="BodyText"/>
        <w:numPr>
          <w:ilvl w:val="0"/>
          <w:numId w:val="25"/>
        </w:numPr>
        <w:tabs>
          <w:tab w:val="left" w:pos="1868"/>
        </w:tabs>
        <w:spacing w:before="1"/>
        <w:rPr>
          <w:rFonts w:cs="Arial"/>
        </w:rPr>
      </w:pPr>
      <w:r>
        <w:rPr>
          <w:spacing w:val="-1"/>
        </w:rPr>
        <w:t>Take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3"/>
        </w:rPr>
        <w:t>activities/events/meetings</w:t>
      </w:r>
      <w:r>
        <w:t xml:space="preserve"> </w:t>
      </w:r>
      <w:r>
        <w:rPr>
          <w:spacing w:val="-3"/>
        </w:rPr>
        <w:t>when</w:t>
      </w:r>
      <w:r>
        <w:rPr>
          <w:spacing w:val="-1"/>
        </w:rPr>
        <w:t xml:space="preserve"> </w:t>
      </w:r>
      <w:r>
        <w:rPr>
          <w:spacing w:val="-3"/>
        </w:rPr>
        <w:t>appropriate</w:t>
      </w:r>
      <w:r>
        <w:rPr>
          <w:spacing w:val="-1"/>
        </w:rPr>
        <w:t xml:space="preserve"> </w:t>
      </w:r>
      <w:r>
        <w:rPr>
          <w:spacing w:val="-2"/>
        </w:rP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i/>
          <w:spacing w:val="-3"/>
        </w:rPr>
        <w:t>(AnyOrg)</w:t>
      </w:r>
    </w:p>
    <w:p w:rsidR="00A175D3" w:rsidRDefault="00A175D3" w:rsidP="00A175D3">
      <w:pPr>
        <w:pStyle w:val="BodyText"/>
        <w:numPr>
          <w:ilvl w:val="0"/>
          <w:numId w:val="25"/>
        </w:numPr>
        <w:spacing w:before="45"/>
      </w:pPr>
      <w:r>
        <w:rPr>
          <w:spacing w:val="-1"/>
        </w:rPr>
        <w:t>team</w:t>
      </w:r>
      <w:r>
        <w:rPr>
          <w:spacing w:val="-3"/>
        </w:rPr>
        <w:t xml:space="preserve"> meetings,</w:t>
      </w:r>
      <w:r>
        <w:rPr>
          <w:spacing w:val="-4"/>
        </w:rPr>
        <w:t xml:space="preserve"> </w:t>
      </w:r>
      <w:r>
        <w:rPr>
          <w:spacing w:val="-3"/>
        </w:rPr>
        <w:t>events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AGM.</w:t>
      </w:r>
    </w:p>
    <w:p w:rsidR="00A175D3" w:rsidRDefault="00A175D3" w:rsidP="00A175D3">
      <w:pPr>
        <w:pStyle w:val="BodyText"/>
        <w:numPr>
          <w:ilvl w:val="0"/>
          <w:numId w:val="25"/>
        </w:numPr>
        <w:tabs>
          <w:tab w:val="left" w:pos="1868"/>
        </w:tabs>
        <w:spacing w:before="31"/>
      </w:pPr>
      <w:r>
        <w:rPr>
          <w:spacing w:val="-1"/>
        </w:rPr>
        <w:t>Bring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3"/>
        </w:rPr>
        <w:t>attention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i/>
          <w:spacing w:val="-3"/>
        </w:rPr>
        <w:t>(AnyOrg)</w:t>
      </w:r>
      <w:r>
        <w:rPr>
          <w:i/>
          <w:spacing w:val="-10"/>
        </w:rPr>
        <w:t xml:space="preserve"> </w:t>
      </w:r>
      <w:r>
        <w:rPr>
          <w:spacing w:val="-2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concern</w:t>
      </w:r>
      <w:r>
        <w:rPr>
          <w:spacing w:val="-1"/>
        </w:rPr>
        <w:t xml:space="preserve"> </w:t>
      </w:r>
      <w:r>
        <w:rPr>
          <w:spacing w:val="-2"/>
        </w:rPr>
        <w:t>relating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3"/>
        </w:rPr>
        <w:t>work.</w:t>
      </w:r>
    </w:p>
    <w:p w:rsidR="00A175D3" w:rsidRPr="00A175D3" w:rsidRDefault="00A175D3" w:rsidP="00A175D3">
      <w:pPr>
        <w:spacing w:before="2"/>
        <w:rPr>
          <w:rFonts w:eastAsia="Arial" w:cs="Arial"/>
          <w:sz w:val="10"/>
          <w:szCs w:val="28"/>
        </w:rPr>
      </w:pPr>
    </w:p>
    <w:p w:rsidR="00A175D3" w:rsidRDefault="00A175D3" w:rsidP="00A175D3">
      <w:pPr>
        <w:pStyle w:val="BodyText"/>
        <w:spacing w:line="275" w:lineRule="auto"/>
        <w:ind w:left="0" w:right="89" w:firstLine="0"/>
      </w:pP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note that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task</w:t>
      </w:r>
      <w:r>
        <w:rPr>
          <w:spacing w:val="-2"/>
        </w:rPr>
        <w:t xml:space="preserve"> </w:t>
      </w:r>
      <w:r>
        <w:rPr>
          <w:spacing w:val="-3"/>
        </w:rPr>
        <w:t>description</w:t>
      </w:r>
      <w:r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rPr>
          <w:spacing w:val="-3"/>
        </w:rPr>
        <w:t>intended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guide</w:t>
      </w:r>
      <w:r>
        <w:rPr>
          <w:spacing w:val="-6"/>
        </w:rPr>
        <w:t xml:space="preserve"> </w:t>
      </w:r>
      <w:r>
        <w:rPr>
          <w:spacing w:val="-3"/>
        </w:rPr>
        <w:t>only.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asked</w:t>
      </w:r>
      <w:r>
        <w:rPr>
          <w:spacing w:val="58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reasonable</w:t>
      </w:r>
      <w:r>
        <w:rPr>
          <w:spacing w:val="-4"/>
        </w:rPr>
        <w:t xml:space="preserve"> </w:t>
      </w:r>
      <w:r>
        <w:rPr>
          <w:spacing w:val="-2"/>
        </w:rPr>
        <w:t>tasks,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3"/>
        </w:rPr>
        <w:t>agreement</w:t>
      </w:r>
      <w:r>
        <w:rPr>
          <w:spacing w:val="-4"/>
        </w:rPr>
        <w:t xml:space="preserve"> </w:t>
      </w:r>
      <w:r>
        <w:rPr>
          <w:spacing w:val="-3"/>
        </w:rPr>
        <w:t>with</w:t>
      </w:r>
      <w:r>
        <w:rPr>
          <w:spacing w:val="1"/>
        </w:rPr>
        <w:t xml:space="preserve"> </w:t>
      </w:r>
      <w:r>
        <w:rPr>
          <w:spacing w:val="-3"/>
        </w:rPr>
        <w:t>yourself,</w:t>
      </w:r>
      <w:r>
        <w:rPr>
          <w:spacing w:val="-2"/>
        </w:rPr>
        <w:t xml:space="preserve"> </w:t>
      </w:r>
      <w:r>
        <w:rPr>
          <w:spacing w:val="-3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time</w:t>
      </w:r>
      <w:r>
        <w:rPr>
          <w:spacing w:val="55"/>
        </w:rPr>
        <w:t xml:space="preserve"> </w:t>
      </w:r>
      <w:r>
        <w:rPr>
          <w:spacing w:val="-1"/>
        </w:rPr>
        <w:t>allows.</w:t>
      </w:r>
    </w:p>
    <w:p w:rsidR="00A175D3" w:rsidRDefault="00A175D3" w:rsidP="00A175D3">
      <w:pPr>
        <w:pStyle w:val="BodyText"/>
        <w:ind w:left="0" w:firstLine="0"/>
      </w:pPr>
      <w:r>
        <w:rPr>
          <w:spacing w:val="-1"/>
        </w:rPr>
        <w:t>All</w:t>
      </w:r>
      <w:r>
        <w:t xml:space="preserve"> </w:t>
      </w:r>
      <w:r>
        <w:rPr>
          <w:spacing w:val="-2"/>
        </w:rPr>
        <w:t>volunteers are</w:t>
      </w:r>
      <w:r>
        <w:rPr>
          <w:spacing w:val="-1"/>
        </w:rPr>
        <w:t xml:space="preserve"> </w:t>
      </w:r>
      <w:r>
        <w:rPr>
          <w:spacing w:val="-2"/>
        </w:rPr>
        <w:t>expected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adhere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(AnyOrg)</w:t>
      </w:r>
      <w:r>
        <w:rPr>
          <w:spacing w:val="-3"/>
        </w:rPr>
        <w:t xml:space="preserve"> </w:t>
      </w:r>
      <w:r>
        <w:rPr>
          <w:spacing w:val="-2"/>
        </w:rPr>
        <w:t xml:space="preserve">policies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procedures.</w:t>
      </w:r>
    </w:p>
    <w:p w:rsidR="00A175D3" w:rsidRPr="00892045" w:rsidRDefault="00A175D3" w:rsidP="00892045">
      <w:pPr>
        <w:rPr>
          <w:sz w:val="20"/>
          <w:szCs w:val="20"/>
          <w:lang w:eastAsia="en-GB"/>
        </w:rPr>
        <w:sectPr w:rsidR="00A175D3" w:rsidRPr="00892045" w:rsidSect="00D1368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</w:t>
      </w:r>
      <w:bookmarkStart w:id="2" w:name="_GoBack"/>
      <w:bookmarkEnd w:id="2"/>
      <w:r w:rsidRPr="00B71B9A">
        <w:rPr>
          <w:sz w:val="28"/>
        </w:rPr>
        <w:t>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7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13402">
              <w:t>Stratford District</w:t>
            </w:r>
            <w:r>
              <w:t xml:space="preserve">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Fiona Anderson</w:t>
            </w:r>
            <w:r w:rsidRPr="00186610">
              <w:t xml:space="preserve"> </w:t>
            </w:r>
          </w:p>
          <w:p w:rsidR="00BD3292" w:rsidRDefault="00BD3292" w:rsidP="00004DE4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 w:rsidRPr="009F792F">
              <w:rPr>
                <w:color w:val="auto"/>
                <w:szCs w:val="22"/>
              </w:rPr>
              <w:t>07850 515197</w:t>
            </w:r>
          </w:p>
          <w:p w:rsidR="00BD3292" w:rsidRPr="00665E0D" w:rsidRDefault="005B7351" w:rsidP="00004DE4">
            <w:pPr>
              <w:pStyle w:val="Arial12Normal"/>
              <w:spacing w:line="276" w:lineRule="auto"/>
              <w:rPr>
                <w:sz w:val="12"/>
              </w:rPr>
            </w:pPr>
            <w:r w:rsidRPr="005B7351">
              <w:rPr>
                <w:color w:val="000000"/>
                <w:szCs w:val="23"/>
              </w:rPr>
              <w:t xml:space="preserve">fiona.anderson@wcava.org.uk 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54" w:rsidRDefault="00382054" w:rsidP="004508BB">
      <w:pPr>
        <w:spacing w:after="0" w:line="240" w:lineRule="auto"/>
      </w:pPr>
      <w:r>
        <w:separator/>
      </w:r>
    </w:p>
    <w:p w:rsidR="00382054" w:rsidRDefault="00382054"/>
    <w:p w:rsidR="00382054" w:rsidRDefault="00382054" w:rsidP="00D87375"/>
  </w:endnote>
  <w:endnote w:type="continuationSeparator" w:id="0">
    <w:p w:rsidR="00382054" w:rsidRDefault="00382054" w:rsidP="004508BB">
      <w:pPr>
        <w:spacing w:after="0" w:line="240" w:lineRule="auto"/>
      </w:pPr>
      <w:r>
        <w:continuationSeparator/>
      </w:r>
    </w:p>
    <w:p w:rsidR="00382054" w:rsidRDefault="00382054"/>
    <w:p w:rsidR="00382054" w:rsidRDefault="00382054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78105</wp:posOffset>
              </wp:positionV>
              <wp:extent cx="5854699" cy="82730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7301"/>
                        <a:chOff x="0" y="0"/>
                        <a:chExt cx="5854699" cy="827301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822"/>
                          <a:ext cx="5854699" cy="665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Volunteer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 xml:space="preserve"> Recruitment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052A36">
                              <w:rPr>
                                <w:b w:val="0"/>
                                <w:sz w:val="20"/>
                              </w:rPr>
                              <w:t>Resource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>5</w:t>
                            </w:r>
                            <w:r w:rsidR="00052A36">
                              <w:rPr>
                                <w:b w:val="0"/>
                                <w:sz w:val="20"/>
                              </w:rPr>
                              <w:t>ii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. </w:t>
                            </w:r>
                            <w:r w:rsidR="00052A36" w:rsidRPr="00052A36">
                              <w:rPr>
                                <w:b w:val="0"/>
                                <w:sz w:val="20"/>
                              </w:rPr>
                              <w:t>Sample volunteer interview form</w:t>
                            </w:r>
                          </w:p>
                          <w:p w:rsidR="00892045" w:rsidRPr="00D6419B" w:rsidRDefault="00382054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9C48DD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-recruit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.75pt;margin-top:6.15pt;width:461pt;height:65.15pt;z-index:251705344" coordsize="58546,8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618;width:5854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Volunteer</w:t>
                      </w:r>
                      <w:r w:rsidR="009C48DD">
                        <w:rPr>
                          <w:b w:val="0"/>
                          <w:sz w:val="20"/>
                        </w:rPr>
                        <w:t xml:space="preserve"> Recruitment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052A36">
                        <w:rPr>
                          <w:b w:val="0"/>
                          <w:sz w:val="20"/>
                        </w:rPr>
                        <w:t>Resource</w:t>
                      </w:r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9C48DD">
                        <w:rPr>
                          <w:b w:val="0"/>
                          <w:sz w:val="20"/>
                        </w:rPr>
                        <w:t>5</w:t>
                      </w:r>
                      <w:r w:rsidR="00052A36">
                        <w:rPr>
                          <w:b w:val="0"/>
                          <w:sz w:val="20"/>
                        </w:rPr>
                        <w:t>ii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. </w:t>
                      </w:r>
                      <w:r w:rsidR="00052A36" w:rsidRPr="00052A36">
                        <w:rPr>
                          <w:b w:val="0"/>
                          <w:sz w:val="20"/>
                        </w:rPr>
                        <w:t>Sample volunteer interview form</w:t>
                      </w:r>
                    </w:p>
                    <w:p w:rsidR="00892045" w:rsidRPr="00D6419B" w:rsidRDefault="00382054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9C48DD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-recruit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ment</w:t>
                        </w:r>
                      </w:hyperlink>
                    </w:p>
                  </w:txbxContent>
                </v:textbox>
              </v:shape>
              <v:line id="Straight Connector 294" o:spid="_x0000_s102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29" style="position:absolute;margin-left:-7.5pt;margin-top:-16.65pt;width:460.25pt;height:105.7pt;z-index:251711488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54" w:rsidRDefault="00382054" w:rsidP="004508BB">
      <w:pPr>
        <w:spacing w:after="0" w:line="240" w:lineRule="auto"/>
      </w:pPr>
      <w:r>
        <w:separator/>
      </w:r>
    </w:p>
    <w:p w:rsidR="00382054" w:rsidRDefault="00382054"/>
    <w:p w:rsidR="00382054" w:rsidRDefault="00382054" w:rsidP="00D87375"/>
  </w:footnote>
  <w:footnote w:type="continuationSeparator" w:id="0">
    <w:p w:rsidR="00382054" w:rsidRDefault="00382054" w:rsidP="004508BB">
      <w:pPr>
        <w:spacing w:after="0" w:line="240" w:lineRule="auto"/>
      </w:pPr>
      <w:r>
        <w:continuationSeparator/>
      </w:r>
    </w:p>
    <w:p w:rsidR="00382054" w:rsidRDefault="00382054"/>
    <w:p w:rsidR="00382054" w:rsidRDefault="00382054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A175D3">
          <w:rPr>
            <w:b w:val="0"/>
            <w:noProof/>
            <w:sz w:val="20"/>
          </w:rPr>
          <w:t>3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9C48DD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Recruiting</w:t>
    </w:r>
    <w:r w:rsidR="00791142">
      <w:rPr>
        <w:rFonts w:cs="Arial"/>
      </w:rPr>
      <w:t xml:space="preserve">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9C48DD">
      <w:rPr>
        <w:rStyle w:val="Hyperlink"/>
        <w:b w:val="0"/>
        <w:color w:val="7030A0"/>
        <w:sz w:val="20"/>
        <w:u w:val="none"/>
      </w:rPr>
      <w:t>recruit</w:t>
    </w:r>
    <w:r w:rsidR="00791142">
      <w:rPr>
        <w:rStyle w:val="Hyperlink"/>
        <w:b w:val="0"/>
        <w:color w:val="7030A0"/>
        <w:sz w:val="20"/>
        <w:u w:val="none"/>
      </w:rPr>
      <w:t>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382054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BD3292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2093"/>
    <w:multiLevelType w:val="hybridMultilevel"/>
    <w:tmpl w:val="ADE0E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9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18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9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1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4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9"/>
  </w:num>
  <w:num w:numId="5">
    <w:abstractNumId w:val="22"/>
  </w:num>
  <w:num w:numId="6">
    <w:abstractNumId w:val="13"/>
  </w:num>
  <w:num w:numId="7">
    <w:abstractNumId w:val="20"/>
  </w:num>
  <w:num w:numId="8">
    <w:abstractNumId w:val="11"/>
  </w:num>
  <w:num w:numId="9">
    <w:abstractNumId w:val="21"/>
  </w:num>
  <w:num w:numId="10">
    <w:abstractNumId w:val="16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8"/>
  </w:num>
  <w:num w:numId="16">
    <w:abstractNumId w:val="23"/>
  </w:num>
  <w:num w:numId="17">
    <w:abstractNumId w:val="24"/>
  </w:num>
  <w:num w:numId="18">
    <w:abstractNumId w:val="8"/>
  </w:num>
  <w:num w:numId="19">
    <w:abstractNumId w:val="17"/>
  </w:num>
  <w:num w:numId="20">
    <w:abstractNumId w:val="3"/>
  </w:num>
  <w:num w:numId="21">
    <w:abstractNumId w:val="0"/>
  </w:num>
  <w:num w:numId="22">
    <w:abstractNumId w:val="9"/>
  </w:num>
  <w:num w:numId="23">
    <w:abstractNumId w:val="5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2A36"/>
    <w:rsid w:val="00057808"/>
    <w:rsid w:val="00076051"/>
    <w:rsid w:val="0008504C"/>
    <w:rsid w:val="00094EF9"/>
    <w:rsid w:val="00097446"/>
    <w:rsid w:val="000B0A43"/>
    <w:rsid w:val="000B4EC0"/>
    <w:rsid w:val="000F1C11"/>
    <w:rsid w:val="00116633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23AD8"/>
    <w:rsid w:val="00223EFF"/>
    <w:rsid w:val="00242DCF"/>
    <w:rsid w:val="00245B66"/>
    <w:rsid w:val="0029537F"/>
    <w:rsid w:val="00295CAA"/>
    <w:rsid w:val="002A1306"/>
    <w:rsid w:val="002B26BC"/>
    <w:rsid w:val="002C63F3"/>
    <w:rsid w:val="002E02BD"/>
    <w:rsid w:val="002E4181"/>
    <w:rsid w:val="002F6EE4"/>
    <w:rsid w:val="00324FEC"/>
    <w:rsid w:val="00326262"/>
    <w:rsid w:val="00382054"/>
    <w:rsid w:val="00390FCF"/>
    <w:rsid w:val="00396849"/>
    <w:rsid w:val="003A1C52"/>
    <w:rsid w:val="003B1460"/>
    <w:rsid w:val="003C1525"/>
    <w:rsid w:val="003C24E9"/>
    <w:rsid w:val="003E3824"/>
    <w:rsid w:val="003E6162"/>
    <w:rsid w:val="003E7A3A"/>
    <w:rsid w:val="003E7FAC"/>
    <w:rsid w:val="00411AA8"/>
    <w:rsid w:val="00423259"/>
    <w:rsid w:val="004508BB"/>
    <w:rsid w:val="00493858"/>
    <w:rsid w:val="004949D5"/>
    <w:rsid w:val="004B62D0"/>
    <w:rsid w:val="004C484E"/>
    <w:rsid w:val="004F7D92"/>
    <w:rsid w:val="00503447"/>
    <w:rsid w:val="005138D3"/>
    <w:rsid w:val="00541F56"/>
    <w:rsid w:val="005523CC"/>
    <w:rsid w:val="00555122"/>
    <w:rsid w:val="00557CAE"/>
    <w:rsid w:val="0057596D"/>
    <w:rsid w:val="005864A7"/>
    <w:rsid w:val="005872C2"/>
    <w:rsid w:val="00592297"/>
    <w:rsid w:val="0059265B"/>
    <w:rsid w:val="005B7351"/>
    <w:rsid w:val="005C208D"/>
    <w:rsid w:val="0061001F"/>
    <w:rsid w:val="00645518"/>
    <w:rsid w:val="00652315"/>
    <w:rsid w:val="006556B8"/>
    <w:rsid w:val="00664022"/>
    <w:rsid w:val="00665E0D"/>
    <w:rsid w:val="00681C67"/>
    <w:rsid w:val="006C6608"/>
    <w:rsid w:val="006D06FE"/>
    <w:rsid w:val="006D41E8"/>
    <w:rsid w:val="006F348D"/>
    <w:rsid w:val="0070015A"/>
    <w:rsid w:val="007246EC"/>
    <w:rsid w:val="00743A54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75AB"/>
    <w:rsid w:val="007F79C6"/>
    <w:rsid w:val="008108CB"/>
    <w:rsid w:val="00824D6E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8F6327"/>
    <w:rsid w:val="0096610E"/>
    <w:rsid w:val="009708D1"/>
    <w:rsid w:val="009B5A44"/>
    <w:rsid w:val="009C48DD"/>
    <w:rsid w:val="009C5077"/>
    <w:rsid w:val="009E63FC"/>
    <w:rsid w:val="009F11E3"/>
    <w:rsid w:val="00A04132"/>
    <w:rsid w:val="00A175D3"/>
    <w:rsid w:val="00A32BD5"/>
    <w:rsid w:val="00A6169E"/>
    <w:rsid w:val="00A6242A"/>
    <w:rsid w:val="00A63DF9"/>
    <w:rsid w:val="00B03147"/>
    <w:rsid w:val="00B431B0"/>
    <w:rsid w:val="00B53D19"/>
    <w:rsid w:val="00B70A43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E315F6"/>
    <w:rsid w:val="00E4561D"/>
    <w:rsid w:val="00E7255A"/>
    <w:rsid w:val="00EA6738"/>
    <w:rsid w:val="00EB54BA"/>
    <w:rsid w:val="00EB64B6"/>
    <w:rsid w:val="00EE1BD9"/>
    <w:rsid w:val="00F52B1D"/>
    <w:rsid w:val="00F56F53"/>
    <w:rsid w:val="00F62699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D02F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BD3292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BD3292"/>
    <w:pPr>
      <w:spacing w:after="120"/>
      <w:jc w:val="center"/>
    </w:pPr>
    <w:rPr>
      <w:rFonts w:eastAsia="Times New Roman" w:cs="Arial"/>
      <w:sz w:val="28"/>
      <w:lang w:val="en-US"/>
    </w:rPr>
  </w:style>
  <w:style w:type="character" w:customStyle="1" w:styleId="TitleChar">
    <w:name w:val="Title Char"/>
    <w:link w:val="Title"/>
    <w:rsid w:val="00BD3292"/>
    <w:rPr>
      <w:rFonts w:ascii="Arial" w:eastAsia="Times New Roman" w:hAnsi="Arial" w:cs="Arial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2A36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wcava.org.uk/resource-librar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1940-69B4-437B-BF23-5B9C1100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2</cp:revision>
  <cp:lastPrinted>2020-07-21T13:32:00Z</cp:lastPrinted>
  <dcterms:created xsi:type="dcterms:W3CDTF">2020-09-27T18:57:00Z</dcterms:created>
  <dcterms:modified xsi:type="dcterms:W3CDTF">2020-09-27T18:57:00Z</dcterms:modified>
  <cp:category>Resources for Community &amp; Voluntary Organisations</cp:category>
</cp:coreProperties>
</file>